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7D15E" w14:textId="77777777" w:rsidR="0031052F" w:rsidRPr="0031052F" w:rsidRDefault="0031052F" w:rsidP="0031052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052F">
        <w:rPr>
          <w:rFonts w:ascii="Times New Roman" w:hAnsi="Times New Roman" w:cs="Times New Roman"/>
          <w:sz w:val="24"/>
          <w:szCs w:val="24"/>
        </w:rPr>
        <w:t>УТВЕРЖДЕНА</w:t>
      </w:r>
    </w:p>
    <w:p w14:paraId="27E564A8" w14:textId="77777777" w:rsidR="0031052F" w:rsidRDefault="0031052F" w:rsidP="0031052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052F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14:paraId="65C3BAD7" w14:textId="77777777" w:rsidR="0031052F" w:rsidRDefault="0031052F" w:rsidP="00180B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052F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14:paraId="5607DF02" w14:textId="265353D4" w:rsidR="0031052F" w:rsidRPr="0031052F" w:rsidRDefault="0031052F" w:rsidP="00180B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052F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</w:t>
      </w:r>
    </w:p>
    <w:p w14:paraId="07034418" w14:textId="03869801" w:rsidR="0031052F" w:rsidRPr="0031052F" w:rsidRDefault="0031052F" w:rsidP="00180B7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052F">
        <w:rPr>
          <w:rFonts w:ascii="Times New Roman" w:hAnsi="Times New Roman" w:cs="Times New Roman"/>
          <w:sz w:val="24"/>
          <w:szCs w:val="24"/>
        </w:rPr>
        <w:t xml:space="preserve">от </w:t>
      </w:r>
      <w:r w:rsidR="00886FC4">
        <w:rPr>
          <w:rFonts w:ascii="Times New Roman" w:hAnsi="Times New Roman" w:cs="Times New Roman"/>
          <w:sz w:val="24"/>
          <w:szCs w:val="24"/>
        </w:rPr>
        <w:t xml:space="preserve">26.09.2024 года </w:t>
      </w:r>
      <w:r w:rsidRPr="0031052F">
        <w:rPr>
          <w:rFonts w:ascii="Times New Roman" w:hAnsi="Times New Roman" w:cs="Times New Roman"/>
          <w:sz w:val="24"/>
          <w:szCs w:val="24"/>
        </w:rPr>
        <w:t xml:space="preserve">№ </w:t>
      </w:r>
      <w:r w:rsidR="00886FC4">
        <w:rPr>
          <w:rFonts w:ascii="Times New Roman" w:hAnsi="Times New Roman" w:cs="Times New Roman"/>
          <w:sz w:val="24"/>
          <w:szCs w:val="24"/>
        </w:rPr>
        <w:t>722</w:t>
      </w:r>
      <w:bookmarkStart w:id="0" w:name="_GoBack"/>
      <w:bookmarkEnd w:id="0"/>
    </w:p>
    <w:p w14:paraId="23580391" w14:textId="77777777" w:rsidR="0031052F" w:rsidRPr="0031052F" w:rsidRDefault="0031052F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28DAA05" w14:textId="77777777" w:rsidR="0031052F" w:rsidRPr="0031052F" w:rsidRDefault="0031052F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03B37" w14:textId="4D1287C9" w:rsidR="0031052F" w:rsidRPr="0031052F" w:rsidRDefault="0031052F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52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«РАЗВИТИЕ КУЛЬТУРЫ </w:t>
      </w:r>
      <w:r w:rsidR="00180B7F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Pr="0031052F">
        <w:rPr>
          <w:rFonts w:ascii="Times New Roman" w:hAnsi="Times New Roman" w:cs="Times New Roman"/>
          <w:b/>
          <w:bCs/>
          <w:sz w:val="28"/>
          <w:szCs w:val="28"/>
        </w:rPr>
        <w:t>ГОРОДСКО</w:t>
      </w:r>
      <w:r w:rsidR="00180B7F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31052F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180B7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1052F">
        <w:rPr>
          <w:rFonts w:ascii="Times New Roman" w:hAnsi="Times New Roman" w:cs="Times New Roman"/>
          <w:b/>
          <w:bCs/>
          <w:sz w:val="28"/>
          <w:szCs w:val="28"/>
        </w:rPr>
        <w:t xml:space="preserve"> «АЛЕКСАНДРОВСК-САХАЛИНСКИЙ РАЙОН»</w:t>
      </w:r>
    </w:p>
    <w:p w14:paraId="5CC68820" w14:textId="77777777" w:rsidR="0031052F" w:rsidRPr="0031052F" w:rsidRDefault="0031052F" w:rsidP="00180B7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47611661" w14:textId="61170823" w:rsidR="0031052F" w:rsidRPr="00180B7F" w:rsidRDefault="0031052F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0B7F">
        <w:rPr>
          <w:rFonts w:ascii="Times New Roman" w:hAnsi="Times New Roman" w:cs="Times New Roman"/>
          <w:bCs/>
          <w:sz w:val="28"/>
          <w:szCs w:val="28"/>
        </w:rPr>
        <w:t xml:space="preserve">Раздел 1. </w:t>
      </w:r>
      <w:r w:rsidR="003C3883" w:rsidRPr="00180B7F">
        <w:rPr>
          <w:rFonts w:ascii="Times New Roman" w:hAnsi="Times New Roman" w:cs="Times New Roman"/>
          <w:bCs/>
          <w:sz w:val="28"/>
          <w:szCs w:val="28"/>
        </w:rPr>
        <w:t>Стратегические п</w:t>
      </w:r>
      <w:r w:rsidRPr="00180B7F">
        <w:rPr>
          <w:rFonts w:ascii="Times New Roman" w:hAnsi="Times New Roman" w:cs="Times New Roman"/>
          <w:bCs/>
          <w:sz w:val="28"/>
          <w:szCs w:val="28"/>
        </w:rPr>
        <w:t xml:space="preserve">риоритеты </w:t>
      </w:r>
      <w:r w:rsidR="003C3883" w:rsidRPr="00180B7F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</w:p>
    <w:p w14:paraId="72A47082" w14:textId="77777777" w:rsidR="0031052F" w:rsidRPr="0031052F" w:rsidRDefault="0031052F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57C302" w14:textId="77777777" w:rsidR="003C3883" w:rsidRPr="0031052F" w:rsidRDefault="003C3883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 П</w:t>
      </w:r>
      <w:r w:rsidRPr="0031052F">
        <w:rPr>
          <w:rFonts w:ascii="Times New Roman" w:hAnsi="Times New Roman" w:cs="Times New Roman"/>
          <w:sz w:val="28"/>
          <w:szCs w:val="28"/>
        </w:rPr>
        <w:t>риоритет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1052F">
        <w:rPr>
          <w:rFonts w:ascii="Times New Roman" w:hAnsi="Times New Roman" w:cs="Times New Roman"/>
          <w:sz w:val="28"/>
          <w:szCs w:val="28"/>
        </w:rPr>
        <w:t xml:space="preserve"> и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1052F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2F">
        <w:rPr>
          <w:rFonts w:ascii="Times New Roman" w:hAnsi="Times New Roman" w:cs="Times New Roman"/>
          <w:sz w:val="28"/>
          <w:szCs w:val="28"/>
        </w:rPr>
        <w:t>программы</w:t>
      </w:r>
    </w:p>
    <w:p w14:paraId="1AE0E55E" w14:textId="77777777" w:rsidR="003C3883" w:rsidRPr="0031052F" w:rsidRDefault="003C3883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0CBFF1F" w14:textId="5AF001C2" w:rsidR="003C3883" w:rsidRPr="0031052F" w:rsidRDefault="003C3883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Приоритеты органов местного самоуправления в сфере развития культуры и искусства в муниципальном образовании городской округ «Александровск-Сахалинский район»» сформированы с учетом целей и задач, определенных в документах стратегического планирования федерального, регионального и муниципального уровней, в том числе Стратегии развития информационного общества в Российской Федерации на 2017-2030 годы, утвержденной Указом Президента Российской Федерации от 09.05.2017 года №</w:t>
      </w:r>
      <w:r w:rsidR="00180B7F">
        <w:rPr>
          <w:rFonts w:ascii="Times New Roman" w:hAnsi="Times New Roman" w:cs="Times New Roman"/>
          <w:sz w:val="28"/>
          <w:szCs w:val="28"/>
        </w:rPr>
        <w:t xml:space="preserve"> </w:t>
      </w:r>
      <w:r w:rsidRPr="0031052F">
        <w:rPr>
          <w:rFonts w:ascii="Times New Roman" w:hAnsi="Times New Roman" w:cs="Times New Roman"/>
          <w:sz w:val="28"/>
          <w:szCs w:val="28"/>
        </w:rPr>
        <w:t xml:space="preserve">203. В соответствии со стратегическими документами долгосрочные и среднесрочные приоритеты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Александровск-Сахалинского</w:t>
      </w:r>
      <w:r w:rsidRPr="0031052F">
        <w:rPr>
          <w:rFonts w:ascii="Times New Roman" w:hAnsi="Times New Roman" w:cs="Times New Roman"/>
          <w:sz w:val="28"/>
          <w:szCs w:val="28"/>
        </w:rPr>
        <w:t xml:space="preserve"> района должны обеспечить рост конкурентоспособности экономики – как основы для устойчивого экономического развития.</w:t>
      </w:r>
    </w:p>
    <w:p w14:paraId="6D071609" w14:textId="77777777" w:rsidR="003C3883" w:rsidRPr="0031052F" w:rsidRDefault="003C3883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Целью муниципальной Программы является увеличение числа посещений культурных мероприятий за счёт повышения востребованности услуг организаций культуры, в том числе цифровыми ресурсами и создание условий для их посещения в муниципальном образовании городской округ «Александровск-Сахалинский район» с учётом растущих и изменяющихся культурных запросов, и нужд населения городского округа «Александровск-Сахалинский район».</w:t>
      </w:r>
    </w:p>
    <w:p w14:paraId="367AFD89" w14:textId="4FB1C9FB" w:rsidR="003C3883" w:rsidRDefault="003C3883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Развитие сферы культуры района направлено на повышение культурного потенциала, обеспечение сохранности историко-культурного наследия, обеспечение, сохранение и развитие традиционной народной культуры, обеспечение для всех слоев населения равного доступа к информации и услугам.</w:t>
      </w:r>
    </w:p>
    <w:p w14:paraId="426B642E" w14:textId="77777777" w:rsidR="003C3883" w:rsidRDefault="003C3883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325BF0E" w14:textId="60BDC64B" w:rsidR="0031052F" w:rsidRDefault="003C3883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Анализ</w:t>
      </w:r>
      <w:r w:rsidR="0031052F" w:rsidRPr="0031052F">
        <w:rPr>
          <w:rFonts w:ascii="Times New Roman" w:hAnsi="Times New Roman" w:cs="Times New Roman"/>
          <w:sz w:val="28"/>
          <w:szCs w:val="28"/>
        </w:rPr>
        <w:t xml:space="preserve"> текущего состояния соответствующей сферы </w:t>
      </w: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14:paraId="6B6D2467" w14:textId="77777777" w:rsidR="00DB3FBC" w:rsidRPr="0031052F" w:rsidRDefault="00DB3FBC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1F4AC3" w14:textId="22F8D102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Государственная политика в сфере культуры в муниципальном образовании городской округ «Александровск-Сахалинский район» нацелена на увеличение числа посещений культурных мероприятий, увеличение числа граждан</w:t>
      </w:r>
      <w:r w:rsidR="000441C0">
        <w:rPr>
          <w:rFonts w:ascii="Times New Roman" w:hAnsi="Times New Roman" w:cs="Times New Roman"/>
          <w:sz w:val="28"/>
          <w:szCs w:val="28"/>
        </w:rPr>
        <w:t>,</w:t>
      </w:r>
      <w:r w:rsidRPr="0031052F">
        <w:rPr>
          <w:rFonts w:ascii="Times New Roman" w:hAnsi="Times New Roman" w:cs="Times New Roman"/>
          <w:sz w:val="28"/>
          <w:szCs w:val="28"/>
        </w:rPr>
        <w:t xml:space="preserve"> вовлеченных в культурную деятельность, повышение востребованности услуг, в том числе пользование цифровыми ресурсами организаций культуры, и создание </w:t>
      </w:r>
      <w:r w:rsidRPr="0031052F">
        <w:rPr>
          <w:rFonts w:ascii="Times New Roman" w:hAnsi="Times New Roman" w:cs="Times New Roman"/>
          <w:sz w:val="28"/>
          <w:szCs w:val="28"/>
        </w:rPr>
        <w:lastRenderedPageBreak/>
        <w:t>условий для их посещения в городском округе «Александровск-Сахалинский район» с учётом растущих и изменяющихся культурных запросов, и нужд населения городского округа «Александровск-Сахалинский район».</w:t>
      </w:r>
    </w:p>
    <w:p w14:paraId="3D83EA0A" w14:textId="77777777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«Александровск-Сахалинский район» реализацию государственной политики в сфере культуры осуществляет управление социальной политики городского округа «Александровск-Сахалинский район». </w:t>
      </w:r>
    </w:p>
    <w:p w14:paraId="08B65B40" w14:textId="2BD27DBF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В 2024 году сфера культуры городского округа «Александровск-Сахалинский район» включала 18 сетевые единицы, в том числе: 9 библиотек, 7 учреждений культурно-досугового типа, 1 кинозал</w:t>
      </w:r>
      <w:r>
        <w:rPr>
          <w:rFonts w:ascii="Times New Roman" w:hAnsi="Times New Roman" w:cs="Times New Roman"/>
          <w:sz w:val="28"/>
          <w:szCs w:val="28"/>
        </w:rPr>
        <w:t xml:space="preserve"> (является структурным подразделением КМБУ «АС ЦРДК»)</w:t>
      </w:r>
      <w:r w:rsidRPr="0031052F">
        <w:rPr>
          <w:rFonts w:ascii="Times New Roman" w:hAnsi="Times New Roman" w:cs="Times New Roman"/>
          <w:sz w:val="28"/>
          <w:szCs w:val="28"/>
        </w:rPr>
        <w:t>, 1 учреждение дополнительного образования (Детская школа искусств).</w:t>
      </w:r>
    </w:p>
    <w:p w14:paraId="56D76304" w14:textId="75A45C78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На территории городского округа «Александровск-Сахалинский район» расположены 17 объектов культурного наследия, внесённых в государственный реестр объектов культурного наследия и поставленных на государственную охрану, в том числе федерального значения - 1 и регионального значения - 16. Объекты муниципального значения на территории городского округа «Александровск-Сахалинский район» отсутствуют. Выявленных объектов археологического наследия насчитывается 11.</w:t>
      </w:r>
    </w:p>
    <w:p w14:paraId="1FFE7635" w14:textId="77777777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Доля зданий учреждений культуры, находящихся в удовлетворительном состоянии 85% в 2023 году. К 2030 году планируется улучшения данного показателя до 89,5%.</w:t>
      </w:r>
    </w:p>
    <w:p w14:paraId="00099C5C" w14:textId="079984D9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 xml:space="preserve">Обеспечена доступность получения дополнительного образования в сфере культуры и искусства детям и </w:t>
      </w:r>
      <w:r w:rsidR="003C3883" w:rsidRPr="0031052F">
        <w:rPr>
          <w:rFonts w:ascii="Times New Roman" w:hAnsi="Times New Roman" w:cs="Times New Roman"/>
          <w:sz w:val="28"/>
          <w:szCs w:val="28"/>
        </w:rPr>
        <w:t>молодёжи</w:t>
      </w:r>
      <w:r w:rsidRPr="0031052F">
        <w:rPr>
          <w:rFonts w:ascii="Times New Roman" w:hAnsi="Times New Roman" w:cs="Times New Roman"/>
          <w:sz w:val="28"/>
          <w:szCs w:val="28"/>
        </w:rPr>
        <w:t>. Охват от числа детей от 7 до 15 лет услугами детских школ искусств составляет 169 человек.</w:t>
      </w:r>
    </w:p>
    <w:p w14:paraId="0BC02561" w14:textId="629969E7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 xml:space="preserve">В 2023 году библиотечным обслуживанием охвачено 51% жителей городского округа «Александровск-Сахалинский район» или 6185 человек. Общее количество посещений в отчетном году составило 78 798 единиц, что на 12 326 единиц больше, чем в 2022 году. Это связано с возросшими посещениями центральной библиотеки после модернизации, так как была приобретена новая литература, как художественная, так и отраслевая, открыты новые зоны в библиотеке, такие как «Пространство цифровых технологий», «Открытое пространство для чтения», «Здесь начиналась история», проводились экскурсии по модернизированной библиотеке, что привлекло </w:t>
      </w:r>
      <w:r w:rsidRPr="00381F2F">
        <w:rPr>
          <w:rFonts w:ascii="Times New Roman" w:hAnsi="Times New Roman" w:cs="Times New Roman"/>
          <w:sz w:val="28"/>
          <w:szCs w:val="28"/>
        </w:rPr>
        <w:t xml:space="preserve">жителей и гостей города в библиотеку. </w:t>
      </w:r>
    </w:p>
    <w:p w14:paraId="26DBCC63" w14:textId="50C9F837" w:rsidR="00FA2390" w:rsidRPr="0031052F" w:rsidRDefault="00FA2390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На базе КМБУ «Александровск-Сахалинский центральный районный дом культуры» создана инклюзивная творческая лаборатория для людей с ограниченными возможностями. Данная творческая лаборатория способствует совместной творческой самореализации, вовлечения в активную социальную жизнь и воспитания толерантного общества через инновационные творческие проекты. Сотрудники, осуществляющие деятельность по оказанию помощи инвалидам и лицам</w:t>
      </w:r>
      <w:r w:rsidR="00A500B4">
        <w:rPr>
          <w:rFonts w:ascii="Times New Roman" w:hAnsi="Times New Roman" w:cs="Times New Roman"/>
          <w:sz w:val="28"/>
          <w:szCs w:val="28"/>
        </w:rPr>
        <w:t xml:space="preserve"> </w:t>
      </w:r>
      <w:r w:rsidRPr="0031052F">
        <w:rPr>
          <w:rFonts w:ascii="Times New Roman" w:hAnsi="Times New Roman" w:cs="Times New Roman"/>
          <w:sz w:val="28"/>
          <w:szCs w:val="28"/>
        </w:rPr>
        <w:t>с ОВЗ регулярно участвуют в общероссийской акции по повышению знаний в сфере обеспечения доступности объектов и услуг для людей с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2F">
        <w:rPr>
          <w:rFonts w:ascii="Times New Roman" w:hAnsi="Times New Roman" w:cs="Times New Roman"/>
          <w:sz w:val="28"/>
          <w:szCs w:val="28"/>
        </w:rPr>
        <w:t>«Тотальный тест «Доступная среда в сфере культуры».</w:t>
      </w:r>
    </w:p>
    <w:p w14:paraId="2796AEBF" w14:textId="18101B88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lastRenderedPageBreak/>
        <w:t>Муниципальные бюджетные учреждения культуры городского округа «Александровск-Сахалинский район» предоставляют свои услуги и участвуют в реализации программы «Пушкинская карта», благодаря которой юноши и девушки 14–22 лет могут посещать платные мероприятия на базе учреждений культуры за счёт государства. Реализацией проекта «Пушкинская карта» на территории муниципального образования городской округ «Александровск-Сахалинский район» занимается 2 учреждения культуры:</w:t>
      </w:r>
    </w:p>
    <w:p w14:paraId="5ABA97FF" w14:textId="7C5AA309" w:rsidR="0031052F" w:rsidRPr="0031052F" w:rsidRDefault="007A514C" w:rsidP="007A514C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52F" w:rsidRPr="0031052F">
        <w:rPr>
          <w:rFonts w:ascii="Times New Roman" w:hAnsi="Times New Roman" w:cs="Times New Roman"/>
          <w:sz w:val="28"/>
          <w:szCs w:val="28"/>
        </w:rPr>
        <w:t>-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  <w:t>КМБУ «Александровск-Сахалинский центральный районный дом культуры»;</w:t>
      </w:r>
    </w:p>
    <w:p w14:paraId="4365FDD5" w14:textId="6E983219" w:rsidR="0031052F" w:rsidRPr="0031052F" w:rsidRDefault="007A514C" w:rsidP="007A514C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1052F" w:rsidRPr="0031052F">
        <w:rPr>
          <w:rFonts w:ascii="Times New Roman" w:hAnsi="Times New Roman" w:cs="Times New Roman"/>
          <w:sz w:val="28"/>
          <w:szCs w:val="28"/>
        </w:rPr>
        <w:t>МБУ «Александровск-Сахалинская централизованная библиотечная система».</w:t>
      </w:r>
    </w:p>
    <w:p w14:paraId="3AC7B94F" w14:textId="7EE7DEEB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Учреждениями</w:t>
      </w:r>
      <w:r w:rsidRPr="0031052F">
        <w:rPr>
          <w:rFonts w:ascii="Times New Roman" w:hAnsi="Times New Roman" w:cs="Times New Roman"/>
          <w:sz w:val="28"/>
          <w:szCs w:val="28"/>
        </w:rPr>
        <w:tab/>
        <w:t>культуры</w:t>
      </w:r>
      <w:r w:rsidRPr="0031052F">
        <w:rPr>
          <w:rFonts w:ascii="Times New Roman" w:hAnsi="Times New Roman" w:cs="Times New Roman"/>
          <w:sz w:val="28"/>
          <w:szCs w:val="28"/>
        </w:rPr>
        <w:tab/>
        <w:t>для</w:t>
      </w:r>
      <w:r w:rsidRPr="0031052F">
        <w:rPr>
          <w:rFonts w:ascii="Times New Roman" w:hAnsi="Times New Roman" w:cs="Times New Roman"/>
          <w:sz w:val="28"/>
          <w:szCs w:val="28"/>
        </w:rPr>
        <w:tab/>
        <w:t>участников</w:t>
      </w:r>
      <w:r w:rsidRPr="0031052F">
        <w:rPr>
          <w:rFonts w:ascii="Times New Roman" w:hAnsi="Times New Roman" w:cs="Times New Roman"/>
          <w:sz w:val="28"/>
          <w:szCs w:val="28"/>
        </w:rPr>
        <w:tab/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2F">
        <w:rPr>
          <w:rFonts w:ascii="Times New Roman" w:hAnsi="Times New Roman" w:cs="Times New Roman"/>
          <w:sz w:val="28"/>
          <w:szCs w:val="28"/>
        </w:rPr>
        <w:t>«Пушкинская карта» предоставляются следующие услуги культурно-досуговой деятельности:</w:t>
      </w:r>
    </w:p>
    <w:p w14:paraId="1B1CD8E1" w14:textId="10F880B0" w:rsidR="0031052F" w:rsidRPr="0031052F" w:rsidRDefault="007A514C" w:rsidP="007A514C">
      <w:pPr>
        <w:tabs>
          <w:tab w:val="left" w:pos="851"/>
          <w:tab w:val="left" w:pos="993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52F" w:rsidRPr="0031052F">
        <w:rPr>
          <w:rFonts w:ascii="Times New Roman" w:hAnsi="Times New Roman" w:cs="Times New Roman"/>
          <w:sz w:val="28"/>
          <w:szCs w:val="28"/>
        </w:rPr>
        <w:t>-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показ кинофильмов;</w:t>
      </w:r>
    </w:p>
    <w:p w14:paraId="3CB8E6A9" w14:textId="286DA94B" w:rsidR="0031052F" w:rsidRPr="0031052F" w:rsidRDefault="007A514C" w:rsidP="007A514C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52F" w:rsidRPr="0031052F">
        <w:rPr>
          <w:rFonts w:ascii="Times New Roman" w:hAnsi="Times New Roman" w:cs="Times New Roman"/>
          <w:sz w:val="28"/>
          <w:szCs w:val="28"/>
        </w:rPr>
        <w:t>-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проведение платных культурно-массовых мероприятий (спектакли, представления, концертные программы).</w:t>
      </w:r>
    </w:p>
    <w:p w14:paraId="69580D00" w14:textId="1204756B" w:rsidR="0031052F" w:rsidRPr="0031052F" w:rsidRDefault="007A514C" w:rsidP="007A514C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52F" w:rsidRPr="0031052F">
        <w:rPr>
          <w:rFonts w:ascii="Times New Roman" w:hAnsi="Times New Roman" w:cs="Times New Roman"/>
          <w:sz w:val="28"/>
          <w:szCs w:val="28"/>
        </w:rPr>
        <w:t>-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досуговые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  <w:t>мероприятия, в   том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  <w:t>числе выездные (мастер-классы,</w:t>
      </w:r>
      <w:r w:rsidR="0031052F"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творческие занятия и др.).</w:t>
      </w:r>
    </w:p>
    <w:p w14:paraId="2BF65468" w14:textId="3A17215C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Для работы учреждений отрасли культуры, в целях освоения новых методов работы с цифровыми продуктами и обеспечения гражданам доступа к</w:t>
      </w:r>
      <w:r w:rsidR="00FA2390">
        <w:rPr>
          <w:rFonts w:ascii="Times New Roman" w:hAnsi="Times New Roman" w:cs="Times New Roman"/>
          <w:sz w:val="28"/>
          <w:szCs w:val="28"/>
        </w:rPr>
        <w:t xml:space="preserve"> </w:t>
      </w:r>
      <w:r w:rsidRPr="0031052F">
        <w:rPr>
          <w:rFonts w:ascii="Times New Roman" w:hAnsi="Times New Roman" w:cs="Times New Roman"/>
          <w:sz w:val="28"/>
          <w:szCs w:val="28"/>
        </w:rPr>
        <w:t>знаниям, информации и культурным ценностям, развития и сохранения единого культурного     пространства     на     городского округа «Александровск-Сахалинский район» планируется активное использования системы «Острова культуры». Работа в системе позволит повысить рейтинг учреждений, посещаемость мероприятий и облегчит пользователям доступ к предоставляемым услугам и цифровым ресурсам учреждений культуры. В системе реализована встроенная билетная система, авторизованная в программе «Пушкинская карта». Её главная особенность — она бесплатна и для пользователей, покупающих билеты, и для учреждений сферы культуры.</w:t>
      </w:r>
    </w:p>
    <w:p w14:paraId="7C70185F" w14:textId="0F404132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В рамках реализации муниципально</w:t>
      </w:r>
      <w:r w:rsidR="00182380">
        <w:rPr>
          <w:rFonts w:ascii="Times New Roman" w:hAnsi="Times New Roman" w:cs="Times New Roman"/>
          <w:sz w:val="28"/>
          <w:szCs w:val="28"/>
        </w:rPr>
        <w:t>й</w:t>
      </w:r>
      <w:r w:rsidRPr="0031052F">
        <w:rPr>
          <w:rFonts w:ascii="Times New Roman" w:hAnsi="Times New Roman" w:cs="Times New Roman"/>
          <w:sz w:val="28"/>
          <w:szCs w:val="28"/>
        </w:rPr>
        <w:t xml:space="preserve"> программы «Развитие сферы культуры в муниципальном образовании городской округ «Александровск-Сахалинский район» реализуются следующие ежегодные общегородские культурно-массовые мероприятия:</w:t>
      </w:r>
    </w:p>
    <w:p w14:paraId="7363E56D" w14:textId="6306A65D" w:rsidR="0031052F" w:rsidRPr="0031052F" w:rsidRDefault="006C1181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1052F" w:rsidRPr="0031052F">
        <w:rPr>
          <w:rFonts w:ascii="Times New Roman" w:hAnsi="Times New Roman" w:cs="Times New Roman"/>
          <w:sz w:val="28"/>
          <w:szCs w:val="28"/>
        </w:rPr>
        <w:t>День России (цикл мероприятий, посвящённых празднованию Дня</w:t>
      </w:r>
    </w:p>
    <w:p w14:paraId="5A657C9C" w14:textId="77777777" w:rsidR="0031052F" w:rsidRPr="0031052F" w:rsidRDefault="0031052F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России);</w:t>
      </w:r>
    </w:p>
    <w:p w14:paraId="026A49D0" w14:textId="1129177A" w:rsidR="0031052F" w:rsidRPr="0031052F" w:rsidRDefault="006C1181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52F" w:rsidRPr="003105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День молодёжи (большая праздничная программа, посвящённая Дню</w:t>
      </w:r>
    </w:p>
    <w:p w14:paraId="429E5B92" w14:textId="77777777" w:rsidR="0031052F" w:rsidRPr="0031052F" w:rsidRDefault="0031052F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молодёжи);</w:t>
      </w:r>
    </w:p>
    <w:p w14:paraId="5C6E112E" w14:textId="7076670E" w:rsidR="0031052F" w:rsidRPr="0031052F" w:rsidRDefault="006C1181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52F" w:rsidRPr="003105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День города (цикл праздничных мероприятий, посвященных</w:t>
      </w:r>
    </w:p>
    <w:p w14:paraId="0595EC9A" w14:textId="77777777" w:rsidR="0031052F" w:rsidRPr="0031052F" w:rsidRDefault="0031052F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Дню города);</w:t>
      </w:r>
    </w:p>
    <w:p w14:paraId="01846032" w14:textId="095C65B9" w:rsidR="0031052F" w:rsidRPr="0031052F" w:rsidRDefault="006C1181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52F" w:rsidRPr="003105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Новый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  <w:t>год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  <w:t>(цикл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  <w:t>праздничных</w:t>
      </w:r>
      <w:r w:rsidR="0031052F" w:rsidRPr="0031052F">
        <w:rPr>
          <w:rFonts w:ascii="Times New Roman" w:hAnsi="Times New Roman" w:cs="Times New Roman"/>
          <w:sz w:val="28"/>
          <w:szCs w:val="28"/>
        </w:rPr>
        <w:tab/>
        <w:t>мероприятий</w:t>
      </w:r>
      <w:r w:rsidR="003C3883">
        <w:rPr>
          <w:rFonts w:ascii="Times New Roman" w:hAnsi="Times New Roman" w:cs="Times New Roman"/>
          <w:sz w:val="28"/>
          <w:szCs w:val="28"/>
        </w:rPr>
        <w:t xml:space="preserve">, </w:t>
      </w:r>
      <w:r w:rsidR="0031052F" w:rsidRPr="0031052F">
        <w:rPr>
          <w:rFonts w:ascii="Times New Roman" w:hAnsi="Times New Roman" w:cs="Times New Roman"/>
          <w:sz w:val="28"/>
          <w:szCs w:val="28"/>
        </w:rPr>
        <w:t>посвящённых празднованию Нового года и Рождества);</w:t>
      </w:r>
    </w:p>
    <w:p w14:paraId="5AC9FA6C" w14:textId="38B71165" w:rsidR="0031052F" w:rsidRDefault="006C1181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052F" w:rsidRPr="003105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День Победы</w:t>
      </w:r>
      <w:r w:rsidR="00A500B4"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31052F">
        <w:rPr>
          <w:rFonts w:ascii="Times New Roman" w:hAnsi="Times New Roman" w:cs="Times New Roman"/>
          <w:sz w:val="28"/>
          <w:szCs w:val="28"/>
        </w:rPr>
        <w:t>(праздник, посвящённый победе советского народа в Великой Отечественной войне 1941-1945 годов) и другие.</w:t>
      </w:r>
    </w:p>
    <w:p w14:paraId="403C07CB" w14:textId="23629506" w:rsidR="00FA2390" w:rsidRPr="0031052F" w:rsidRDefault="00FA2390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390">
        <w:rPr>
          <w:rFonts w:ascii="Times New Roman" w:hAnsi="Times New Roman" w:cs="Times New Roman"/>
          <w:sz w:val="28"/>
          <w:szCs w:val="28"/>
        </w:rPr>
        <w:t>Всего в 2023 году количество посещений учреждений культуры городского округа «Александровск-Сахалинский район» составило 186963 человек.</w:t>
      </w:r>
    </w:p>
    <w:p w14:paraId="1198E4AB" w14:textId="332BC3DB" w:rsidR="0031052F" w:rsidRPr="00F7620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lastRenderedPageBreak/>
        <w:t>Вместе с тем многие проблемы в сфере культуры требуют</w:t>
      </w:r>
      <w:r w:rsidR="00FA2390">
        <w:rPr>
          <w:rFonts w:ascii="Times New Roman" w:hAnsi="Times New Roman" w:cs="Times New Roman"/>
          <w:sz w:val="28"/>
          <w:szCs w:val="28"/>
        </w:rPr>
        <w:t xml:space="preserve"> </w:t>
      </w:r>
      <w:r w:rsidRPr="00F7620F">
        <w:rPr>
          <w:rFonts w:ascii="Times New Roman" w:hAnsi="Times New Roman" w:cs="Times New Roman"/>
          <w:sz w:val="28"/>
          <w:szCs w:val="28"/>
        </w:rPr>
        <w:t>дополнительного внимания, в их числе:</w:t>
      </w:r>
    </w:p>
    <w:p w14:paraId="31892906" w14:textId="62232974" w:rsidR="0031052F" w:rsidRPr="0031052F" w:rsidRDefault="006C1181" w:rsidP="006C1181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2390" w:rsidRPr="00F7620F">
        <w:rPr>
          <w:rFonts w:ascii="Times New Roman" w:hAnsi="Times New Roman" w:cs="Times New Roman"/>
          <w:sz w:val="28"/>
          <w:szCs w:val="28"/>
        </w:rPr>
        <w:t xml:space="preserve">- </w:t>
      </w:r>
      <w:r w:rsidR="0031052F" w:rsidRPr="00F7620F">
        <w:rPr>
          <w:rFonts w:ascii="Times New Roman" w:hAnsi="Times New Roman" w:cs="Times New Roman"/>
          <w:sz w:val="28"/>
          <w:szCs w:val="28"/>
        </w:rPr>
        <w:t xml:space="preserve">Здание </w:t>
      </w:r>
      <w:r w:rsidR="00F7620F" w:rsidRPr="00F7620F">
        <w:rPr>
          <w:rFonts w:ascii="Times New Roman" w:hAnsi="Times New Roman" w:cs="Times New Roman"/>
          <w:sz w:val="28"/>
          <w:szCs w:val="28"/>
        </w:rPr>
        <w:t xml:space="preserve">детской школы искусств </w:t>
      </w:r>
      <w:r w:rsidR="0031052F" w:rsidRPr="00F7620F">
        <w:rPr>
          <w:rFonts w:ascii="Times New Roman" w:hAnsi="Times New Roman" w:cs="Times New Roman"/>
          <w:sz w:val="28"/>
          <w:szCs w:val="28"/>
        </w:rPr>
        <w:t>клуба имеет высокую степень</w:t>
      </w:r>
      <w:r w:rsidR="00F7620F" w:rsidRPr="00F7620F"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F7620F">
        <w:rPr>
          <w:rFonts w:ascii="Times New Roman" w:hAnsi="Times New Roman" w:cs="Times New Roman"/>
          <w:sz w:val="28"/>
          <w:szCs w:val="28"/>
        </w:rPr>
        <w:t>изношенности и требует строительства нового здания;</w:t>
      </w:r>
    </w:p>
    <w:p w14:paraId="342174ED" w14:textId="0F4B26C5" w:rsidR="0031052F" w:rsidRPr="00F7620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2390" w:rsidRPr="00F7620F">
        <w:rPr>
          <w:rFonts w:ascii="Times New Roman" w:hAnsi="Times New Roman" w:cs="Times New Roman"/>
          <w:sz w:val="28"/>
          <w:szCs w:val="28"/>
        </w:rPr>
        <w:t xml:space="preserve">- </w:t>
      </w:r>
      <w:r w:rsidR="0031052F" w:rsidRPr="00F7620F">
        <w:rPr>
          <w:rFonts w:ascii="Times New Roman" w:hAnsi="Times New Roman" w:cs="Times New Roman"/>
          <w:sz w:val="28"/>
          <w:szCs w:val="28"/>
        </w:rPr>
        <w:t xml:space="preserve">Остаются острыми проблемы состояния материально-технической базы </w:t>
      </w:r>
      <w:r>
        <w:rPr>
          <w:rFonts w:ascii="Times New Roman" w:hAnsi="Times New Roman" w:cs="Times New Roman"/>
          <w:sz w:val="28"/>
          <w:szCs w:val="28"/>
        </w:rPr>
        <w:tab/>
      </w:r>
      <w:r w:rsidR="00FA2390" w:rsidRPr="00F7620F">
        <w:rPr>
          <w:rFonts w:ascii="Times New Roman" w:hAnsi="Times New Roman" w:cs="Times New Roman"/>
          <w:sz w:val="28"/>
          <w:szCs w:val="28"/>
        </w:rPr>
        <w:t>КМБ</w:t>
      </w:r>
      <w:r w:rsidR="0031052F" w:rsidRPr="00F7620F">
        <w:rPr>
          <w:rFonts w:ascii="Times New Roman" w:hAnsi="Times New Roman" w:cs="Times New Roman"/>
          <w:sz w:val="28"/>
          <w:szCs w:val="28"/>
        </w:rPr>
        <w:t>У «</w:t>
      </w:r>
      <w:r w:rsidR="00FA2390" w:rsidRPr="00F7620F">
        <w:rPr>
          <w:rFonts w:ascii="Times New Roman" w:hAnsi="Times New Roman" w:cs="Times New Roman"/>
          <w:sz w:val="28"/>
          <w:szCs w:val="28"/>
        </w:rPr>
        <w:t>Александровск-Сахалинский центральный районный дом культуры</w:t>
      </w:r>
      <w:r w:rsidR="0031052F" w:rsidRPr="00F7620F">
        <w:rPr>
          <w:rFonts w:ascii="Times New Roman" w:hAnsi="Times New Roman" w:cs="Times New Roman"/>
          <w:sz w:val="28"/>
          <w:szCs w:val="28"/>
        </w:rPr>
        <w:t>»;</w:t>
      </w:r>
    </w:p>
    <w:p w14:paraId="028F7D72" w14:textId="511AFB0E" w:rsidR="0031052F" w:rsidRPr="00F7620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2390" w:rsidRPr="00F7620F">
        <w:rPr>
          <w:rFonts w:ascii="Times New Roman" w:hAnsi="Times New Roman" w:cs="Times New Roman"/>
          <w:sz w:val="28"/>
          <w:szCs w:val="28"/>
        </w:rPr>
        <w:t>-</w:t>
      </w:r>
      <w:r w:rsidR="00F7620F" w:rsidRPr="00F7620F">
        <w:rPr>
          <w:rFonts w:ascii="Times New Roman" w:hAnsi="Times New Roman" w:cs="Times New Roman"/>
          <w:sz w:val="28"/>
          <w:szCs w:val="28"/>
        </w:rPr>
        <w:t xml:space="preserve"> «Здание казначейства», «Дом, в котором в 1920 году жил член первого Сахалинского ревкома Кузьма Кондрашкин», "Тоннель мыса Жонкьер, сооруженный в 1883 году"</w:t>
      </w:r>
      <w:r w:rsidR="0031052F" w:rsidRPr="00F7620F">
        <w:rPr>
          <w:rFonts w:ascii="Times New Roman" w:hAnsi="Times New Roman" w:cs="Times New Roman"/>
          <w:sz w:val="28"/>
          <w:szCs w:val="28"/>
        </w:rPr>
        <w:tab/>
        <w:t>являющи</w:t>
      </w:r>
      <w:r w:rsidR="00F7620F" w:rsidRPr="00F7620F">
        <w:rPr>
          <w:rFonts w:ascii="Times New Roman" w:hAnsi="Times New Roman" w:cs="Times New Roman"/>
          <w:sz w:val="28"/>
          <w:szCs w:val="28"/>
        </w:rPr>
        <w:t>еся</w:t>
      </w:r>
      <w:r w:rsidR="0031052F" w:rsidRPr="00F7620F">
        <w:rPr>
          <w:rFonts w:ascii="Times New Roman" w:hAnsi="Times New Roman" w:cs="Times New Roman"/>
          <w:sz w:val="28"/>
          <w:szCs w:val="28"/>
        </w:rPr>
        <w:tab/>
        <w:t>объект</w:t>
      </w:r>
      <w:r w:rsidR="00F7620F" w:rsidRPr="00F7620F">
        <w:rPr>
          <w:rFonts w:ascii="Times New Roman" w:hAnsi="Times New Roman" w:cs="Times New Roman"/>
          <w:sz w:val="28"/>
          <w:szCs w:val="28"/>
        </w:rPr>
        <w:t>ами</w:t>
      </w:r>
      <w:r w:rsidR="0031052F" w:rsidRPr="00F7620F">
        <w:rPr>
          <w:rFonts w:ascii="Times New Roman" w:hAnsi="Times New Roman" w:cs="Times New Roman"/>
          <w:sz w:val="28"/>
          <w:szCs w:val="28"/>
        </w:rPr>
        <w:tab/>
        <w:t>культурного наследия регионального значения требу</w:t>
      </w:r>
      <w:r w:rsidR="00F7620F" w:rsidRPr="00F7620F">
        <w:rPr>
          <w:rFonts w:ascii="Times New Roman" w:hAnsi="Times New Roman" w:cs="Times New Roman"/>
          <w:sz w:val="28"/>
          <w:szCs w:val="28"/>
        </w:rPr>
        <w:t>ю</w:t>
      </w:r>
      <w:r w:rsidR="0031052F" w:rsidRPr="00F7620F">
        <w:rPr>
          <w:rFonts w:ascii="Times New Roman" w:hAnsi="Times New Roman" w:cs="Times New Roman"/>
          <w:sz w:val="28"/>
          <w:szCs w:val="28"/>
        </w:rPr>
        <w:t>т выполнение работ</w:t>
      </w:r>
      <w:r w:rsidR="00F7620F" w:rsidRPr="00F7620F">
        <w:rPr>
          <w:rFonts w:ascii="Times New Roman" w:hAnsi="Times New Roman" w:cs="Times New Roman"/>
          <w:sz w:val="28"/>
          <w:szCs w:val="28"/>
        </w:rPr>
        <w:t xml:space="preserve"> по сохранению</w:t>
      </w:r>
      <w:r w:rsidR="0031052F" w:rsidRPr="00F7620F">
        <w:rPr>
          <w:rFonts w:ascii="Times New Roman" w:hAnsi="Times New Roman" w:cs="Times New Roman"/>
          <w:sz w:val="28"/>
          <w:szCs w:val="28"/>
        </w:rPr>
        <w:t>;</w:t>
      </w:r>
    </w:p>
    <w:p w14:paraId="14FEF0E0" w14:textId="131E175D" w:rsidR="0031052F" w:rsidRPr="00FA2390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2390" w:rsidRPr="00FA2390">
        <w:rPr>
          <w:rFonts w:ascii="Times New Roman" w:hAnsi="Times New Roman" w:cs="Times New Roman"/>
          <w:sz w:val="28"/>
          <w:szCs w:val="28"/>
        </w:rPr>
        <w:t xml:space="preserve">- </w:t>
      </w:r>
      <w:r w:rsidR="0031052F" w:rsidRPr="00FA2390">
        <w:rPr>
          <w:rFonts w:ascii="Times New Roman" w:hAnsi="Times New Roman" w:cs="Times New Roman"/>
          <w:sz w:val="28"/>
          <w:szCs w:val="28"/>
        </w:rPr>
        <w:t>Недостаточность комплектования библиотечных фондов;</w:t>
      </w:r>
    </w:p>
    <w:p w14:paraId="136B9021" w14:textId="04730502" w:rsidR="0031052F" w:rsidRPr="00FA2390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2390" w:rsidRPr="00FA2390">
        <w:rPr>
          <w:rFonts w:ascii="Times New Roman" w:hAnsi="Times New Roman" w:cs="Times New Roman"/>
          <w:sz w:val="28"/>
          <w:szCs w:val="28"/>
        </w:rPr>
        <w:t xml:space="preserve">- </w:t>
      </w:r>
      <w:r w:rsidR="0031052F" w:rsidRPr="00FA2390">
        <w:rPr>
          <w:rFonts w:ascii="Times New Roman" w:hAnsi="Times New Roman" w:cs="Times New Roman"/>
          <w:sz w:val="28"/>
          <w:szCs w:val="28"/>
        </w:rPr>
        <w:t>Недостаток квалифицированных</w:t>
      </w:r>
      <w:r w:rsidR="0031052F" w:rsidRPr="00FA2390">
        <w:rPr>
          <w:rFonts w:ascii="Times New Roman" w:hAnsi="Times New Roman" w:cs="Times New Roman"/>
          <w:sz w:val="28"/>
          <w:szCs w:val="28"/>
        </w:rPr>
        <w:tab/>
        <w:t>кадров</w:t>
      </w:r>
      <w:r w:rsidR="00FA2390" w:rsidRPr="00FA2390">
        <w:rPr>
          <w:rFonts w:ascii="Times New Roman" w:hAnsi="Times New Roman" w:cs="Times New Roman"/>
          <w:sz w:val="28"/>
          <w:szCs w:val="28"/>
        </w:rPr>
        <w:t xml:space="preserve"> </w:t>
      </w:r>
      <w:r w:rsidR="0031052F" w:rsidRPr="00FA2390">
        <w:rPr>
          <w:rFonts w:ascii="Times New Roman" w:hAnsi="Times New Roman" w:cs="Times New Roman"/>
          <w:sz w:val="28"/>
          <w:szCs w:val="28"/>
        </w:rPr>
        <w:t>(специалистов) в сфере культуры;</w:t>
      </w:r>
    </w:p>
    <w:p w14:paraId="2084F1CB" w14:textId="4D7816D6" w:rsidR="0031052F" w:rsidRPr="00FA2390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2390" w:rsidRPr="00FA2390">
        <w:rPr>
          <w:rFonts w:ascii="Times New Roman" w:hAnsi="Times New Roman" w:cs="Times New Roman"/>
          <w:sz w:val="28"/>
          <w:szCs w:val="28"/>
        </w:rPr>
        <w:t xml:space="preserve">- </w:t>
      </w:r>
      <w:r w:rsidR="0031052F" w:rsidRPr="00FA2390">
        <w:rPr>
          <w:rFonts w:ascii="Times New Roman" w:hAnsi="Times New Roman" w:cs="Times New Roman"/>
          <w:sz w:val="28"/>
          <w:szCs w:val="28"/>
        </w:rPr>
        <w:t>Востребованность в пользовании цифровыми ресурсами.</w:t>
      </w:r>
    </w:p>
    <w:p w14:paraId="273CCE3E" w14:textId="5B53B743" w:rsidR="0031052F" w:rsidRPr="007F6D87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6D87">
        <w:rPr>
          <w:rFonts w:ascii="Times New Roman" w:hAnsi="Times New Roman" w:cs="Times New Roman"/>
          <w:sz w:val="28"/>
          <w:szCs w:val="28"/>
        </w:rPr>
        <w:t>В целях решения вышеуказанных проблем предусмотрена реализация комплексов процессных мероприятий Программы.</w:t>
      </w:r>
    </w:p>
    <w:p w14:paraId="6DC109EB" w14:textId="76F21361" w:rsidR="004C5E0B" w:rsidRPr="007F6D87" w:rsidRDefault="004C5E0B" w:rsidP="004C5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87">
        <w:rPr>
          <w:rFonts w:ascii="Times New Roman" w:hAnsi="Times New Roman" w:cs="Times New Roman"/>
          <w:sz w:val="28"/>
          <w:szCs w:val="28"/>
        </w:rPr>
        <w:t>Достижение целей муниципальной программы «</w:t>
      </w:r>
      <w:r w:rsidR="007F6D87" w:rsidRPr="007F6D87">
        <w:rPr>
          <w:rFonts w:ascii="Times New Roman" w:hAnsi="Times New Roman" w:cs="Times New Roman"/>
          <w:sz w:val="28"/>
          <w:szCs w:val="28"/>
        </w:rPr>
        <w:t>Развитие культуры на территории</w:t>
      </w:r>
      <w:r w:rsidRPr="007F6D87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7F6D87" w:rsidRPr="007F6D87">
        <w:rPr>
          <w:rFonts w:ascii="Times New Roman" w:hAnsi="Times New Roman" w:cs="Times New Roman"/>
          <w:sz w:val="28"/>
          <w:szCs w:val="28"/>
        </w:rPr>
        <w:t>го</w:t>
      </w:r>
      <w:r w:rsidRPr="007F6D8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7F6D87" w:rsidRPr="007F6D87">
        <w:rPr>
          <w:rFonts w:ascii="Times New Roman" w:hAnsi="Times New Roman" w:cs="Times New Roman"/>
          <w:sz w:val="28"/>
          <w:szCs w:val="28"/>
        </w:rPr>
        <w:t>а</w:t>
      </w:r>
      <w:r w:rsidRPr="007F6D87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район» осуществляется посредством реализации:</w:t>
      </w:r>
    </w:p>
    <w:p w14:paraId="099E9565" w14:textId="77777777" w:rsidR="004C5E0B" w:rsidRPr="007F6D87" w:rsidRDefault="004C5E0B" w:rsidP="004C5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87">
        <w:rPr>
          <w:rFonts w:ascii="Times New Roman" w:hAnsi="Times New Roman" w:cs="Times New Roman"/>
          <w:sz w:val="28"/>
          <w:szCs w:val="28"/>
        </w:rPr>
        <w:t>- комплексов процессных мероприятий:</w:t>
      </w:r>
    </w:p>
    <w:p w14:paraId="23D5EEB4" w14:textId="0A5F7C65" w:rsidR="004C5E0B" w:rsidRPr="007F6D87" w:rsidRDefault="004C5E0B" w:rsidP="004C5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87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7F6D87">
        <w:rPr>
          <w:rFonts w:ascii="Times New Roman" w:hAnsi="Times New Roman" w:cs="Times New Roman"/>
          <w:sz w:val="28"/>
          <w:szCs w:val="28"/>
        </w:rPr>
        <w:t>«</w:t>
      </w:r>
      <w:r w:rsidR="007F6D87" w:rsidRPr="007F6D87">
        <w:rPr>
          <w:rFonts w:ascii="Times New Roman" w:hAnsi="Times New Roman" w:cs="Times New Roman"/>
          <w:sz w:val="28"/>
          <w:szCs w:val="28"/>
        </w:rPr>
        <w:t>Создание условий для развития библиотечного дела</w:t>
      </w:r>
      <w:r w:rsidRPr="007F6D87">
        <w:rPr>
          <w:rFonts w:ascii="Times New Roman" w:hAnsi="Times New Roman" w:cs="Times New Roman"/>
          <w:sz w:val="28"/>
          <w:szCs w:val="28"/>
        </w:rPr>
        <w:t>»;</w:t>
      </w:r>
    </w:p>
    <w:p w14:paraId="61332CE8" w14:textId="1E08AC65" w:rsidR="004C5E0B" w:rsidRPr="007F6D87" w:rsidRDefault="004C5E0B" w:rsidP="004C5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87">
        <w:rPr>
          <w:rFonts w:ascii="Times New Roman" w:hAnsi="Times New Roman" w:cs="Times New Roman"/>
          <w:sz w:val="28"/>
          <w:szCs w:val="28"/>
        </w:rPr>
        <w:t>«</w:t>
      </w:r>
      <w:r w:rsidR="007F6D87" w:rsidRPr="007F6D87">
        <w:rPr>
          <w:rFonts w:ascii="Times New Roman" w:hAnsi="Times New Roman" w:cs="Times New Roman"/>
          <w:sz w:val="28"/>
          <w:szCs w:val="28"/>
        </w:rPr>
        <w:t>Создание условий для развития культурно-досугового обслуживания населения</w:t>
      </w:r>
      <w:r w:rsidRPr="007F6D87">
        <w:rPr>
          <w:rFonts w:ascii="Times New Roman" w:hAnsi="Times New Roman" w:cs="Times New Roman"/>
          <w:sz w:val="28"/>
          <w:szCs w:val="28"/>
        </w:rPr>
        <w:t>»;</w:t>
      </w:r>
    </w:p>
    <w:p w14:paraId="034E9EFF" w14:textId="775145E2" w:rsidR="004C5E0B" w:rsidRPr="007F6D87" w:rsidRDefault="004C5E0B" w:rsidP="004C5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87">
        <w:rPr>
          <w:rFonts w:ascii="Times New Roman" w:hAnsi="Times New Roman" w:cs="Times New Roman"/>
          <w:sz w:val="28"/>
          <w:szCs w:val="28"/>
        </w:rPr>
        <w:t>«</w:t>
      </w:r>
      <w:r w:rsidR="007F6D87" w:rsidRPr="007F6D87">
        <w:rPr>
          <w:rFonts w:ascii="Times New Roman" w:hAnsi="Times New Roman" w:cs="Times New Roman"/>
          <w:sz w:val="28"/>
          <w:szCs w:val="28"/>
        </w:rPr>
        <w:t>Оказание социальной поддержки и стимулирование труда работников культуры</w:t>
      </w:r>
      <w:r w:rsidRPr="007F6D87">
        <w:rPr>
          <w:rFonts w:ascii="Times New Roman" w:hAnsi="Times New Roman" w:cs="Times New Roman"/>
          <w:sz w:val="28"/>
          <w:szCs w:val="28"/>
        </w:rPr>
        <w:t>».</w:t>
      </w:r>
      <w:r w:rsidR="007F6D87" w:rsidRPr="007F6D87">
        <w:rPr>
          <w:rFonts w:ascii="Times New Roman" w:hAnsi="Times New Roman" w:cs="Times New Roman"/>
          <w:sz w:val="28"/>
          <w:szCs w:val="28"/>
        </w:rPr>
        <w:t>;</w:t>
      </w:r>
    </w:p>
    <w:p w14:paraId="03F2DF6C" w14:textId="73F6376B" w:rsidR="007F6D87" w:rsidRPr="007F6D87" w:rsidRDefault="007F6D87" w:rsidP="004C5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87">
        <w:rPr>
          <w:rFonts w:ascii="Times New Roman" w:hAnsi="Times New Roman" w:cs="Times New Roman"/>
          <w:sz w:val="28"/>
          <w:szCs w:val="28"/>
        </w:rPr>
        <w:t>«Сохранение объектов культурного наследия и развития культурной инфраструктуры»;</w:t>
      </w:r>
    </w:p>
    <w:p w14:paraId="47B8E919" w14:textId="2401BA93" w:rsidR="007F6D87" w:rsidRPr="007F6D87" w:rsidRDefault="007F6D87" w:rsidP="004C5E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87">
        <w:rPr>
          <w:rFonts w:ascii="Times New Roman" w:hAnsi="Times New Roman" w:cs="Times New Roman"/>
          <w:sz w:val="28"/>
          <w:szCs w:val="28"/>
        </w:rPr>
        <w:t>«Поддержка и развитие социально- культурной деятельности».</w:t>
      </w:r>
    </w:p>
    <w:p w14:paraId="7A364086" w14:textId="5F31AC30" w:rsidR="004C5E0B" w:rsidRPr="007F6D87" w:rsidRDefault="004C5E0B" w:rsidP="004C5E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6D87">
        <w:rPr>
          <w:rFonts w:ascii="Times New Roman" w:hAnsi="Times New Roman" w:cs="Times New Roman"/>
          <w:bCs/>
          <w:sz w:val="28"/>
          <w:szCs w:val="28"/>
        </w:rPr>
        <w:t xml:space="preserve">Паспорт муниципальной программы </w:t>
      </w:r>
      <w:r w:rsidR="007F6D87" w:rsidRPr="007F6D87">
        <w:rPr>
          <w:rFonts w:ascii="Times New Roman" w:hAnsi="Times New Roman" w:cs="Times New Roman"/>
          <w:sz w:val="28"/>
          <w:szCs w:val="28"/>
        </w:rPr>
        <w:t>«Развитие культуры на территории городского округа «Александровск-Сахалинский район»</w:t>
      </w:r>
      <w:r w:rsidRPr="007F6D87">
        <w:rPr>
          <w:rFonts w:ascii="Times New Roman" w:hAnsi="Times New Roman" w:cs="Times New Roman"/>
          <w:bCs/>
          <w:sz w:val="28"/>
          <w:szCs w:val="28"/>
        </w:rPr>
        <w:t xml:space="preserve"> приведен в приложении № 1 к Программе.</w:t>
      </w:r>
    </w:p>
    <w:p w14:paraId="64048EB0" w14:textId="2C6769F2" w:rsidR="007F6D87" w:rsidRDefault="004C5E0B" w:rsidP="007F6D8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6D87">
        <w:rPr>
          <w:rFonts w:ascii="Times New Roman" w:hAnsi="Times New Roman" w:cs="Times New Roman"/>
          <w:bCs/>
          <w:sz w:val="28"/>
          <w:szCs w:val="28"/>
        </w:rPr>
        <w:t xml:space="preserve">Паспорта структурных элементов муниципальной программы </w:t>
      </w:r>
      <w:r w:rsidR="007F6D87" w:rsidRPr="007F6D87">
        <w:rPr>
          <w:rFonts w:ascii="Times New Roman" w:hAnsi="Times New Roman" w:cs="Times New Roman"/>
          <w:sz w:val="28"/>
          <w:szCs w:val="28"/>
        </w:rPr>
        <w:t>«Развитие культуры на территории городского округа «Александровск-Сахалинский район»</w:t>
      </w:r>
      <w:r w:rsidRPr="007F6D87">
        <w:rPr>
          <w:rFonts w:ascii="Times New Roman" w:hAnsi="Times New Roman" w:cs="Times New Roman"/>
          <w:bCs/>
          <w:sz w:val="28"/>
          <w:szCs w:val="28"/>
        </w:rPr>
        <w:t xml:space="preserve"> приведены в приложениях № </w:t>
      </w:r>
      <w:r w:rsidR="00512CCF">
        <w:rPr>
          <w:rFonts w:ascii="Times New Roman" w:hAnsi="Times New Roman" w:cs="Times New Roman"/>
          <w:bCs/>
          <w:sz w:val="28"/>
          <w:szCs w:val="28"/>
        </w:rPr>
        <w:t>2</w:t>
      </w:r>
      <w:r w:rsidRPr="007F6D87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512CCF">
        <w:rPr>
          <w:rFonts w:ascii="Times New Roman" w:hAnsi="Times New Roman" w:cs="Times New Roman"/>
          <w:bCs/>
          <w:sz w:val="28"/>
          <w:szCs w:val="28"/>
        </w:rPr>
        <w:t>3</w:t>
      </w:r>
      <w:r w:rsidRPr="007F6D87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512CCF">
        <w:rPr>
          <w:rFonts w:ascii="Times New Roman" w:hAnsi="Times New Roman" w:cs="Times New Roman"/>
          <w:bCs/>
          <w:sz w:val="28"/>
          <w:szCs w:val="28"/>
        </w:rPr>
        <w:t>4</w:t>
      </w:r>
      <w:r w:rsidR="007F6D87" w:rsidRPr="007F6D87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512CCF">
        <w:rPr>
          <w:rFonts w:ascii="Times New Roman" w:hAnsi="Times New Roman" w:cs="Times New Roman"/>
          <w:bCs/>
          <w:sz w:val="28"/>
          <w:szCs w:val="28"/>
        </w:rPr>
        <w:t>5</w:t>
      </w:r>
      <w:r w:rsidR="007F6D87" w:rsidRPr="007F6D87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512CCF">
        <w:rPr>
          <w:rFonts w:ascii="Times New Roman" w:hAnsi="Times New Roman" w:cs="Times New Roman"/>
          <w:bCs/>
          <w:sz w:val="28"/>
          <w:szCs w:val="28"/>
        </w:rPr>
        <w:t>6</w:t>
      </w:r>
      <w:r w:rsidRPr="007F6D87">
        <w:rPr>
          <w:rFonts w:ascii="Times New Roman" w:hAnsi="Times New Roman" w:cs="Times New Roman"/>
          <w:bCs/>
          <w:sz w:val="28"/>
          <w:szCs w:val="28"/>
        </w:rPr>
        <w:t xml:space="preserve"> к Программе.</w:t>
      </w:r>
    </w:p>
    <w:p w14:paraId="62C0DDAA" w14:textId="2D9C6612" w:rsidR="0031052F" w:rsidRPr="0031052F" w:rsidRDefault="0031052F" w:rsidP="007F6D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390">
        <w:rPr>
          <w:rFonts w:ascii="Times New Roman" w:hAnsi="Times New Roman" w:cs="Times New Roman"/>
          <w:sz w:val="28"/>
          <w:szCs w:val="28"/>
        </w:rPr>
        <w:t>Важнейшими условиями успешной реализации муниципальной программы «Развитие сферы культуры в муниципальном образовании й городской округ</w:t>
      </w:r>
      <w:r w:rsidR="00FA2390" w:rsidRPr="00FA2390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</w:t>
      </w:r>
      <w:r w:rsidRPr="00FA2390">
        <w:rPr>
          <w:rFonts w:ascii="Times New Roman" w:hAnsi="Times New Roman" w:cs="Times New Roman"/>
          <w:sz w:val="28"/>
          <w:szCs w:val="28"/>
        </w:rPr>
        <w:t>»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результатов и показателей</w:t>
      </w:r>
      <w:r w:rsidRPr="0031052F">
        <w:rPr>
          <w:rFonts w:ascii="Times New Roman" w:hAnsi="Times New Roman" w:cs="Times New Roman"/>
          <w:sz w:val="28"/>
          <w:szCs w:val="28"/>
        </w:rPr>
        <w:t xml:space="preserve"> Муниципальной программы.</w:t>
      </w:r>
    </w:p>
    <w:p w14:paraId="1C04A4FE" w14:textId="3225242F" w:rsidR="0031052F" w:rsidRPr="0031052F" w:rsidRDefault="0031052F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 xml:space="preserve">Реализация программы к 2030 году позволит достичь определенных значений индикаторов, отражающих решение актуальных проблем в развитии </w:t>
      </w:r>
      <w:r w:rsidRPr="0031052F">
        <w:rPr>
          <w:rFonts w:ascii="Times New Roman" w:hAnsi="Times New Roman" w:cs="Times New Roman"/>
          <w:sz w:val="28"/>
          <w:szCs w:val="28"/>
        </w:rPr>
        <w:lastRenderedPageBreak/>
        <w:t>культуры и искусства, развития инфраструктуры в области культуры на территории муниципального образования городской округ</w:t>
      </w:r>
      <w:r w:rsidR="00FA2390">
        <w:rPr>
          <w:rFonts w:ascii="Times New Roman" w:hAnsi="Times New Roman" w:cs="Times New Roman"/>
          <w:sz w:val="28"/>
          <w:szCs w:val="28"/>
        </w:rPr>
        <w:t xml:space="preserve"> «Александровск-Сахалинский район</w:t>
      </w:r>
      <w:r w:rsidRPr="0031052F">
        <w:rPr>
          <w:rFonts w:ascii="Times New Roman" w:hAnsi="Times New Roman" w:cs="Times New Roman"/>
          <w:sz w:val="28"/>
          <w:szCs w:val="28"/>
        </w:rPr>
        <w:t>».</w:t>
      </w:r>
    </w:p>
    <w:p w14:paraId="793A5CC4" w14:textId="77777777" w:rsidR="0031052F" w:rsidRPr="0031052F" w:rsidRDefault="0031052F" w:rsidP="00180B7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1C856E" w14:textId="77777777" w:rsidR="006C1181" w:rsidRDefault="003C3883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3. </w:t>
      </w:r>
      <w:r w:rsidRPr="0031052F">
        <w:rPr>
          <w:rFonts w:ascii="Times New Roman" w:hAnsi="Times New Roman" w:cs="Times New Roman"/>
          <w:sz w:val="28"/>
          <w:szCs w:val="28"/>
        </w:rPr>
        <w:t xml:space="preserve">Задачи муниципального управления, </w:t>
      </w:r>
    </w:p>
    <w:p w14:paraId="729E7F04" w14:textId="77377E43" w:rsidR="003C3883" w:rsidRDefault="003C3883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 xml:space="preserve">способы их эффективного решения </w:t>
      </w:r>
    </w:p>
    <w:p w14:paraId="26F3BE1D" w14:textId="77777777" w:rsidR="006C1181" w:rsidRPr="0031052F" w:rsidRDefault="006C1181" w:rsidP="00180B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7BBEAE" w14:textId="77777777" w:rsidR="003C3883" w:rsidRPr="0031052F" w:rsidRDefault="003C3883" w:rsidP="00180B7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52F">
        <w:rPr>
          <w:rFonts w:ascii="Times New Roman" w:hAnsi="Times New Roman" w:cs="Times New Roman"/>
          <w:sz w:val="28"/>
          <w:szCs w:val="28"/>
        </w:rPr>
        <w:t>Для достижения поставленной цели муниципальной Программы определены следующие задачи:</w:t>
      </w:r>
    </w:p>
    <w:p w14:paraId="374EE75D" w14:textId="6B5D1964" w:rsidR="003C3883" w:rsidRPr="0031052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3C3883" w:rsidRPr="0031052F">
        <w:rPr>
          <w:rFonts w:ascii="Times New Roman" w:hAnsi="Times New Roman" w:cs="Times New Roman"/>
          <w:sz w:val="28"/>
          <w:szCs w:val="28"/>
        </w:rPr>
        <w:t>создание условий для получения гражданами дополнительных возможностей для творческого развития и самореализации в современных учреждениях культуры, а также более широкого доступа к культурным ценностям;</w:t>
      </w:r>
    </w:p>
    <w:p w14:paraId="690E9F91" w14:textId="0F00D5F0" w:rsidR="003C3883" w:rsidRPr="0031052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C3883" w:rsidRPr="0031052F">
        <w:rPr>
          <w:rFonts w:ascii="Times New Roman" w:hAnsi="Times New Roman" w:cs="Times New Roman"/>
          <w:sz w:val="28"/>
          <w:szCs w:val="28"/>
        </w:rPr>
        <w:t>создание условий для развития культурно-досуговой деятельности;</w:t>
      </w:r>
    </w:p>
    <w:p w14:paraId="710C7422" w14:textId="2E1C0C0A" w:rsidR="003C3883" w:rsidRPr="0031052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C3883" w:rsidRPr="0031052F">
        <w:rPr>
          <w:rFonts w:ascii="Times New Roman" w:hAnsi="Times New Roman" w:cs="Times New Roman"/>
          <w:sz w:val="28"/>
          <w:szCs w:val="28"/>
        </w:rPr>
        <w:t>поддержка и развитие художественно-творческой деятельности;</w:t>
      </w:r>
    </w:p>
    <w:p w14:paraId="05D0433A" w14:textId="0506A9C9" w:rsidR="003C3883" w:rsidRPr="0031052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3883" w:rsidRPr="003105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883" w:rsidRPr="0031052F">
        <w:rPr>
          <w:rFonts w:ascii="Times New Roman" w:hAnsi="Times New Roman" w:cs="Times New Roman"/>
          <w:sz w:val="28"/>
          <w:szCs w:val="28"/>
        </w:rPr>
        <w:t>увеличение числа посещений организаций культуры и мероприятий;</w:t>
      </w:r>
    </w:p>
    <w:p w14:paraId="21AFB9C0" w14:textId="6BAC48CD" w:rsidR="003C3883" w:rsidRPr="0031052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C3883" w:rsidRPr="0031052F">
        <w:rPr>
          <w:rFonts w:ascii="Times New Roman" w:hAnsi="Times New Roman" w:cs="Times New Roman"/>
          <w:sz w:val="28"/>
          <w:szCs w:val="28"/>
        </w:rPr>
        <w:t>повышение доступности и качества услуг, в том числе цифровых ресурсов организаций культуры;</w:t>
      </w:r>
    </w:p>
    <w:p w14:paraId="6D75BEA2" w14:textId="4B71D6EF" w:rsidR="003C3883" w:rsidRPr="0031052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C3883" w:rsidRPr="0031052F">
        <w:rPr>
          <w:rFonts w:ascii="Times New Roman" w:hAnsi="Times New Roman" w:cs="Times New Roman"/>
          <w:sz w:val="28"/>
          <w:szCs w:val="28"/>
        </w:rPr>
        <w:t>создание</w:t>
      </w:r>
      <w:r w:rsidR="003C3883" w:rsidRPr="0031052F">
        <w:rPr>
          <w:rFonts w:ascii="Times New Roman" w:hAnsi="Times New Roman" w:cs="Times New Roman"/>
          <w:sz w:val="28"/>
          <w:szCs w:val="28"/>
        </w:rPr>
        <w:tab/>
        <w:t>условий</w:t>
      </w:r>
      <w:r w:rsidR="003C3883" w:rsidRPr="0031052F">
        <w:rPr>
          <w:rFonts w:ascii="Times New Roman" w:hAnsi="Times New Roman" w:cs="Times New Roman"/>
          <w:sz w:val="28"/>
          <w:szCs w:val="28"/>
        </w:rPr>
        <w:tab/>
        <w:t>для</w:t>
      </w:r>
      <w:r w:rsidR="003C3883" w:rsidRPr="0031052F">
        <w:rPr>
          <w:rFonts w:ascii="Times New Roman" w:hAnsi="Times New Roman" w:cs="Times New Roman"/>
          <w:sz w:val="28"/>
          <w:szCs w:val="28"/>
        </w:rPr>
        <w:tab/>
        <w:t>сохранения</w:t>
      </w:r>
      <w:r w:rsidR="003C3883" w:rsidRPr="0031052F">
        <w:rPr>
          <w:rFonts w:ascii="Times New Roman" w:hAnsi="Times New Roman" w:cs="Times New Roman"/>
          <w:sz w:val="28"/>
          <w:szCs w:val="28"/>
        </w:rPr>
        <w:tab/>
        <w:t>и</w:t>
      </w:r>
      <w:r w:rsidR="003C3883" w:rsidRPr="0031052F">
        <w:rPr>
          <w:rFonts w:ascii="Times New Roman" w:hAnsi="Times New Roman" w:cs="Times New Roman"/>
          <w:sz w:val="28"/>
          <w:szCs w:val="28"/>
        </w:rPr>
        <w:tab/>
        <w:t>развития</w:t>
      </w:r>
      <w:r w:rsidR="003C3883" w:rsidRPr="0031052F">
        <w:rPr>
          <w:rFonts w:ascii="Times New Roman" w:hAnsi="Times New Roman" w:cs="Times New Roman"/>
          <w:sz w:val="28"/>
          <w:szCs w:val="28"/>
        </w:rPr>
        <w:tab/>
        <w:t>культурного</w:t>
      </w:r>
      <w:r w:rsidR="00F7620F">
        <w:rPr>
          <w:rFonts w:ascii="Times New Roman" w:hAnsi="Times New Roman" w:cs="Times New Roman"/>
          <w:sz w:val="28"/>
          <w:szCs w:val="28"/>
        </w:rPr>
        <w:t xml:space="preserve"> </w:t>
      </w:r>
      <w:r w:rsidR="003C3883" w:rsidRPr="0031052F">
        <w:rPr>
          <w:rFonts w:ascii="Times New Roman" w:hAnsi="Times New Roman" w:cs="Times New Roman"/>
          <w:sz w:val="28"/>
          <w:szCs w:val="28"/>
        </w:rPr>
        <w:t>и исторического наследия;</w:t>
      </w:r>
    </w:p>
    <w:p w14:paraId="3BB0747F" w14:textId="694F6F68" w:rsidR="0031052F" w:rsidRPr="0031052F" w:rsidRDefault="006C1181" w:rsidP="00180B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3883" w:rsidRPr="003105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883" w:rsidRPr="0031052F">
        <w:rPr>
          <w:rFonts w:ascii="Times New Roman" w:hAnsi="Times New Roman" w:cs="Times New Roman"/>
          <w:sz w:val="28"/>
          <w:szCs w:val="28"/>
        </w:rPr>
        <w:t>создание условий для развития кадрового потенциала организаций культуры.</w:t>
      </w:r>
    </w:p>
    <w:sectPr w:rsidR="0031052F" w:rsidRPr="0031052F" w:rsidSect="00180B7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E04"/>
    <w:rsid w:val="000441C0"/>
    <w:rsid w:val="000C313C"/>
    <w:rsid w:val="00180B7F"/>
    <w:rsid w:val="00182380"/>
    <w:rsid w:val="0031052F"/>
    <w:rsid w:val="00381F2F"/>
    <w:rsid w:val="003C3883"/>
    <w:rsid w:val="004C5E0B"/>
    <w:rsid w:val="00512CCF"/>
    <w:rsid w:val="00535AE6"/>
    <w:rsid w:val="005A0230"/>
    <w:rsid w:val="006C1181"/>
    <w:rsid w:val="007A514C"/>
    <w:rsid w:val="007F6D87"/>
    <w:rsid w:val="00886FC4"/>
    <w:rsid w:val="008B3E04"/>
    <w:rsid w:val="009D54E4"/>
    <w:rsid w:val="00A500B4"/>
    <w:rsid w:val="00DB3FBC"/>
    <w:rsid w:val="00EF6385"/>
    <w:rsid w:val="00F7620F"/>
    <w:rsid w:val="00FA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6F555"/>
  <w15:chartTrackingRefBased/>
  <w15:docId w15:val="{514F8A24-A645-41FD-A49E-75B99A0F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0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Сергей</cp:lastModifiedBy>
  <cp:revision>17</cp:revision>
  <cp:lastPrinted>2024-09-26T00:03:00Z</cp:lastPrinted>
  <dcterms:created xsi:type="dcterms:W3CDTF">2024-09-12T05:38:00Z</dcterms:created>
  <dcterms:modified xsi:type="dcterms:W3CDTF">2024-09-26T00:43:00Z</dcterms:modified>
</cp:coreProperties>
</file>